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51" w:firstLineChars="200"/>
        <w:jc w:val="left"/>
        <w:textAlignment w:val="auto"/>
        <w:rPr>
          <w:rFonts w:hint="eastAsia" w:ascii="宋体" w:hAnsi="宋体" w:cs="宋体"/>
          <w:b/>
          <w:color w:val="C00000"/>
          <w:w w:val="9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 w:val="0"/>
          <w:color w:val="C00000"/>
          <w:w w:val="90"/>
          <w:sz w:val="36"/>
          <w:szCs w:val="36"/>
        </w:rPr>
        <w:t>20</w:t>
      </w:r>
      <w:r>
        <w:rPr>
          <w:rFonts w:hint="eastAsia" w:cs="宋体"/>
          <w:b/>
          <w:bCs w:val="0"/>
          <w:color w:val="C00000"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 w:val="0"/>
          <w:color w:val="C00000"/>
          <w:w w:val="90"/>
          <w:sz w:val="36"/>
          <w:szCs w:val="36"/>
        </w:rPr>
        <w:t>第</w:t>
      </w:r>
      <w:r>
        <w:rPr>
          <w:rFonts w:hint="eastAsia" w:ascii="宋体" w:hAnsi="宋体" w:cs="宋体"/>
          <w:b/>
          <w:bCs w:val="0"/>
          <w:color w:val="C00000"/>
          <w:w w:val="90"/>
          <w:sz w:val="36"/>
          <w:szCs w:val="36"/>
          <w:lang w:eastAsia="zh-CN"/>
        </w:rPr>
        <w:t>十</w:t>
      </w:r>
      <w:r>
        <w:rPr>
          <w:rFonts w:hint="eastAsia" w:cs="宋体"/>
          <w:b/>
          <w:bCs w:val="0"/>
          <w:color w:val="C00000"/>
          <w:w w:val="90"/>
          <w:sz w:val="36"/>
          <w:szCs w:val="36"/>
          <w:lang w:eastAsia="zh-CN"/>
        </w:rPr>
        <w:t>五</w:t>
      </w:r>
      <w:r>
        <w:rPr>
          <w:rFonts w:hint="eastAsia" w:ascii="宋体" w:hAnsi="宋体" w:cs="宋体"/>
          <w:b/>
          <w:bCs w:val="0"/>
          <w:color w:val="C00000"/>
          <w:w w:val="90"/>
          <w:sz w:val="36"/>
          <w:szCs w:val="36"/>
          <w:lang w:eastAsia="zh-CN"/>
        </w:rPr>
        <w:t>届</w:t>
      </w:r>
      <w:r>
        <w:rPr>
          <w:rFonts w:hint="eastAsia" w:cs="宋体"/>
          <w:b/>
          <w:bCs w:val="0"/>
          <w:color w:val="C00000"/>
          <w:w w:val="90"/>
          <w:sz w:val="36"/>
          <w:szCs w:val="36"/>
          <w:lang w:eastAsia="zh-CN"/>
        </w:rPr>
        <w:t>中国</w:t>
      </w:r>
      <w:r>
        <w:rPr>
          <w:rFonts w:hint="eastAsia" w:ascii="宋体" w:hAnsi="宋体" w:cs="宋体"/>
          <w:b/>
          <w:bCs w:val="0"/>
          <w:color w:val="C00000"/>
          <w:w w:val="90"/>
          <w:sz w:val="36"/>
          <w:szCs w:val="36"/>
        </w:rPr>
        <w:t>国际</w:t>
      </w:r>
      <w:r>
        <w:rPr>
          <w:rFonts w:hint="eastAsia" w:ascii="宋体" w:hAnsi="宋体" w:cs="宋体"/>
          <w:b/>
          <w:color w:val="C00000"/>
          <w:w w:val="90"/>
          <w:sz w:val="36"/>
          <w:szCs w:val="36"/>
        </w:rPr>
        <w:t>钣金、冲压</w:t>
      </w:r>
      <w:r>
        <w:rPr>
          <w:rFonts w:hint="eastAsia" w:ascii="宋体" w:hAnsi="宋体" w:cs="宋体"/>
          <w:b/>
          <w:color w:val="C00000"/>
          <w:w w:val="90"/>
          <w:sz w:val="36"/>
          <w:szCs w:val="36"/>
          <w:lang w:eastAsia="zh-CN"/>
        </w:rPr>
        <w:t>暨金属</w:t>
      </w:r>
      <w:r>
        <w:rPr>
          <w:rFonts w:hint="eastAsia" w:cs="宋体"/>
          <w:b/>
          <w:color w:val="C00000"/>
          <w:w w:val="90"/>
          <w:sz w:val="36"/>
          <w:szCs w:val="36"/>
          <w:lang w:eastAsia="zh-CN"/>
        </w:rPr>
        <w:t>成形</w:t>
      </w:r>
      <w:r>
        <w:rPr>
          <w:rFonts w:hint="eastAsia" w:ascii="宋体" w:hAnsi="宋体" w:cs="宋体"/>
          <w:b/>
          <w:color w:val="C00000"/>
          <w:w w:val="90"/>
          <w:sz w:val="36"/>
          <w:szCs w:val="36"/>
        </w:rPr>
        <w:t>展览会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70C0"/>
          <w:sz w:val="28"/>
          <w:szCs w:val="28"/>
        </w:rPr>
        <w:t>时    间</w:t>
      </w:r>
      <w:r>
        <w:rPr>
          <w:rFonts w:hint="eastAsia" w:ascii="宋体" w:hAnsi="宋体" w:eastAsia="宋体" w:cs="宋体"/>
          <w:sz w:val="28"/>
          <w:szCs w:val="28"/>
        </w:rPr>
        <w:t>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11-15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380" w:lineRule="exact"/>
        <w:rPr>
          <w:rFonts w:hint="eastAsia" w:ascii="宋体" w:hAnsi="宋体" w:eastAsia="宋体" w:cs="宋体"/>
          <w:color w:val="0070C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color w:val="0070C0"/>
          <w:sz w:val="28"/>
          <w:szCs w:val="28"/>
        </w:rPr>
        <w:t>地    点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国家会展中心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（上海市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崧泽大道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333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号）</w:t>
      </w:r>
    </w:p>
    <w:p>
      <w:pPr>
        <w:spacing w:line="380" w:lineRule="exact"/>
        <w:rPr>
          <w:rFonts w:hint="eastAsia" w:ascii="宋体" w:hAnsi="宋体" w:cs="Arial"/>
          <w:kern w:val="0"/>
          <w:sz w:val="28"/>
          <w:szCs w:val="28"/>
          <w:lang w:val="zh-CN"/>
        </w:rPr>
      </w:pPr>
      <w:r>
        <w:rPr>
          <w:rFonts w:hint="eastAsia" w:ascii="宋体" w:hAnsi="宋体" w:cs="Arial"/>
          <w:b/>
          <w:bCs/>
          <w:color w:val="0070C0"/>
          <w:kern w:val="0"/>
          <w:sz w:val="28"/>
          <w:szCs w:val="28"/>
          <w:lang w:val="zh-CN"/>
        </w:rPr>
        <w:t>主办</w:t>
      </w:r>
      <w:r>
        <w:rPr>
          <w:rFonts w:hint="eastAsia" w:ascii="宋体" w:hAnsi="宋体" w:cs="Arial"/>
          <w:b/>
          <w:bCs/>
          <w:color w:val="0070C0"/>
          <w:kern w:val="0"/>
          <w:sz w:val="28"/>
          <w:szCs w:val="28"/>
          <w:lang w:val="zh-CN" w:eastAsia="zh-CN"/>
        </w:rPr>
        <w:t>单位</w:t>
      </w:r>
      <w:r>
        <w:rPr>
          <w:rFonts w:hint="eastAsia" w:ascii="宋体" w:hAnsi="宋体" w:cs="Arial"/>
          <w:kern w:val="0"/>
          <w:sz w:val="28"/>
          <w:szCs w:val="28"/>
          <w:lang w:val="zh-CN"/>
        </w:rPr>
        <w:t>：</w:t>
      </w:r>
    </w:p>
    <w:p>
      <w:pPr>
        <w:spacing w:line="440" w:lineRule="exact"/>
        <w:rPr>
          <w:rFonts w:hint="eastAsia" w:ascii="宋体" w:hAnsi="宋体" w:cs="Arial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 xml:space="preserve">中国机械工业联合会               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上海市机械工程学会锻压分会</w:t>
      </w:r>
    </w:p>
    <w:p>
      <w:pPr>
        <w:spacing w:line="440" w:lineRule="exac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eastAsia="zh-CN"/>
        </w:rPr>
        <w:t>中国机械采购联合会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cs="Arial"/>
          <w:kern w:val="0"/>
          <w:sz w:val="28"/>
          <w:szCs w:val="28"/>
        </w:rPr>
        <w:t>中国钣金工业学会</w:t>
      </w:r>
    </w:p>
    <w:p>
      <w:pPr>
        <w:spacing w:line="440" w:lineRule="exac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中国激光工业协会                 上</w:t>
      </w:r>
      <w:r>
        <w:rPr>
          <w:rFonts w:hint="eastAsia" w:ascii="宋体" w:hAnsi="宋体"/>
          <w:sz w:val="28"/>
          <w:szCs w:val="28"/>
        </w:rPr>
        <w:t>海锻压协会</w:t>
      </w:r>
      <w:r>
        <w:rPr>
          <w:rFonts w:hint="eastAsia" w:ascii="宋体" w:hAnsi="宋体" w:cs="Arial"/>
          <w:kern w:val="0"/>
          <w:sz w:val="28"/>
          <w:szCs w:val="28"/>
        </w:rPr>
        <w:t xml:space="preserve"> </w:t>
      </w:r>
    </w:p>
    <w:p>
      <w:pPr>
        <w:spacing w:line="440" w:lineRule="exac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eastAsia="zh-CN"/>
        </w:rPr>
        <w:t>上海市自动化学会</w:t>
      </w:r>
    </w:p>
    <w:p>
      <w:pPr>
        <w:widowControl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70C0"/>
          <w:kern w:val="0"/>
          <w:sz w:val="28"/>
          <w:szCs w:val="28"/>
        </w:rPr>
        <w:t>支持单位</w:t>
      </w:r>
      <w:r>
        <w:rPr>
          <w:rFonts w:hint="eastAsia" w:ascii="宋体" w:hAnsi="宋体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中华人民共和国科技部</w:t>
      </w:r>
      <w:r>
        <w:rPr>
          <w:rFonts w:hint="eastAsia"/>
          <w:sz w:val="28"/>
          <w:szCs w:val="28"/>
          <w:lang w:val="en-US" w:eastAsia="zh-CN"/>
        </w:rPr>
        <w:t xml:space="preserve">              工业和信化部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中国机械工程学会锻压分会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中国汽车工业协会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成都钣金行业协会                  中国零部件行业协会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亚洲机器人协会（AAR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中国模具行业协会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中国表面工程协会涂装分会          台湾锻压同业公会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上海市汽车行业协会                中国焊接行业协会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Arial"/>
          <w:b/>
          <w:bCs/>
          <w:color w:val="0070C0"/>
          <w:kern w:val="0"/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>国际机器人协会（IAR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中国五金行业协会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Arial"/>
          <w:kern w:val="0"/>
          <w:sz w:val="28"/>
          <w:szCs w:val="28"/>
          <w:lang w:val="zh-CN"/>
        </w:rPr>
      </w:pPr>
      <w:r>
        <w:rPr>
          <w:rFonts w:hint="eastAsia" w:ascii="宋体" w:hAnsi="宋体" w:cs="Arial"/>
          <w:b/>
          <w:bCs/>
          <w:color w:val="0070C0"/>
          <w:kern w:val="0"/>
          <w:sz w:val="28"/>
          <w:szCs w:val="28"/>
          <w:lang w:val="zh-CN"/>
        </w:rPr>
        <w:t>承办单位</w:t>
      </w:r>
      <w:r>
        <w:rPr>
          <w:rFonts w:hint="eastAsia" w:ascii="宋体" w:hAnsi="宋体" w:cs="Arial"/>
          <w:kern w:val="0"/>
          <w:sz w:val="28"/>
          <w:szCs w:val="28"/>
          <w:lang w:val="zh-CN"/>
        </w:rPr>
        <w:t>：</w:t>
      </w:r>
    </w:p>
    <w:p>
      <w:pPr>
        <w:spacing w:line="380" w:lineRule="exact"/>
        <w:rPr>
          <w:rFonts w:hint="eastAsia" w:ascii="宋体" w:hAnsi="宋体" w:cs="仿宋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eastAsia="zh-CN"/>
        </w:rPr>
        <w:t>阔业会展（上海）</w:t>
      </w:r>
      <w:r>
        <w:rPr>
          <w:rFonts w:hint="eastAsia" w:ascii="宋体" w:hAnsi="宋体" w:cs="新宋体"/>
          <w:bCs/>
          <w:color w:val="000000"/>
          <w:sz w:val="28"/>
          <w:szCs w:val="28"/>
        </w:rPr>
        <w:t>有</w:t>
      </w:r>
      <w:r>
        <w:rPr>
          <w:rFonts w:hint="eastAsia" w:ascii="宋体" w:hAnsi="宋体" w:cs="仿宋"/>
          <w:kern w:val="0"/>
          <w:sz w:val="28"/>
          <w:szCs w:val="28"/>
        </w:rPr>
        <w:t>限公司</w:t>
      </w:r>
    </w:p>
    <w:p>
      <w:pPr>
        <w:spacing w:line="380" w:lineRule="exact"/>
        <w:rPr>
          <w:rFonts w:hint="eastAsia" w:ascii="宋体" w:hAnsi="宋体" w:cs="仿宋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/>
          <w:bCs/>
          <w:color w:val="0070C0"/>
          <w:kern w:val="0"/>
          <w:sz w:val="28"/>
          <w:szCs w:val="28"/>
          <w:lang w:val="en-US" w:eastAsia="zh-CN"/>
        </w:rPr>
        <w:t>媒体支持</w:t>
      </w:r>
      <w:r>
        <w:rPr>
          <w:rFonts w:hint="eastAsia" w:ascii="宋体" w:hAnsi="宋体" w:cs="仿宋"/>
          <w:kern w:val="0"/>
          <w:sz w:val="28"/>
          <w:szCs w:val="28"/>
          <w:lang w:val="en-US" w:eastAsia="zh-CN"/>
        </w:rPr>
        <w:t xml:space="preserve">：中国制造网、中国钣金网、中国冲压件网、成都钣金网、钣金件门户网、中国机床网、五金冲压模具网、中国机床商务网、中国金属加工网、钣金联盟网、中国剪板机网、国际机械信息网、中国锻压机械网、紧固件工业网等等！ </w:t>
      </w:r>
    </w:p>
    <w:p>
      <w:pPr>
        <w:spacing w:line="380" w:lineRule="exact"/>
        <w:rPr>
          <w:rFonts w:hint="eastAsia" w:ascii="Arial" w:hAnsi="宋体" w:cs="Arial"/>
          <w:b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■</w:t>
      </w:r>
      <w:r>
        <w:rPr>
          <w:rFonts w:ascii="Arial" w:hAnsi="宋体" w:cs="Arial"/>
          <w:b/>
          <w:color w:val="0000FF"/>
          <w:sz w:val="30"/>
          <w:szCs w:val="30"/>
        </w:rPr>
        <w:t>展会回顾Exhibition Review</w:t>
      </w:r>
      <w:r>
        <w:rPr>
          <w:rFonts w:hint="eastAsia" w:ascii="Arial" w:hAnsi="宋体" w:cs="Arial"/>
          <w:b/>
          <w:color w:val="000000"/>
          <w:sz w:val="30"/>
          <w:szCs w:val="30"/>
        </w:rPr>
        <w:t>:</w:t>
      </w:r>
    </w:p>
    <w:p>
      <w:pPr>
        <w:spacing w:line="400" w:lineRule="exact"/>
        <w:ind w:firstLine="480" w:firstLineChars="200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每年一届的“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中国</w:t>
      </w:r>
      <w:r>
        <w:rPr>
          <w:rFonts w:hint="eastAsia" w:ascii="宋体" w:hAnsi="宋体"/>
          <w:color w:val="000000"/>
          <w:sz w:val="24"/>
          <w:szCs w:val="24"/>
        </w:rPr>
        <w:t>国际钣金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  <w:szCs w:val="24"/>
        </w:rPr>
        <w:t>冲压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暨金属金属成形</w:t>
      </w:r>
      <w:r>
        <w:rPr>
          <w:rFonts w:hint="eastAsia" w:ascii="宋体" w:hAnsi="宋体"/>
          <w:color w:val="000000"/>
          <w:sz w:val="24"/>
          <w:szCs w:val="24"/>
        </w:rPr>
        <w:t>展览会” 已于6月在上海落下帷幕。</w:t>
      </w:r>
      <w:r>
        <w:rPr>
          <w:rFonts w:ascii="宋体" w:hAnsi="宋体"/>
          <w:sz w:val="24"/>
          <w:szCs w:val="24"/>
        </w:rPr>
        <w:t>汇聚了来自2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个国家和地区的</w:t>
      </w:r>
      <w:r>
        <w:rPr>
          <w:rFonts w:hint="eastAsia" w:ascii="宋体" w:hAnsi="宋体"/>
          <w:sz w:val="24"/>
          <w:szCs w:val="24"/>
        </w:rPr>
        <w:t>346</w:t>
      </w:r>
      <w:r>
        <w:rPr>
          <w:rFonts w:ascii="宋体" w:hAnsi="宋体"/>
          <w:sz w:val="24"/>
          <w:szCs w:val="24"/>
        </w:rPr>
        <w:t>家企业参展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 w:cs="Arial"/>
          <w:kern w:val="0"/>
          <w:sz w:val="24"/>
          <w:szCs w:val="24"/>
          <w:lang w:val="zh-CN"/>
        </w:rPr>
        <w:t>共有来自</w:t>
      </w:r>
      <w:r>
        <w:rPr>
          <w:rFonts w:hint="eastAsia" w:ascii="宋体" w:hAnsi="宋体" w:cs="Arial"/>
          <w:kern w:val="0"/>
          <w:sz w:val="24"/>
          <w:szCs w:val="24"/>
        </w:rPr>
        <w:t>56</w:t>
      </w:r>
      <w:r>
        <w:rPr>
          <w:rFonts w:ascii="宋体" w:hAnsi="宋体" w:cs="Arial"/>
          <w:kern w:val="0"/>
          <w:sz w:val="24"/>
          <w:szCs w:val="24"/>
          <w:lang w:val="zh-CN"/>
        </w:rPr>
        <w:t>个国家与地区</w:t>
      </w:r>
      <w:r>
        <w:rPr>
          <w:rFonts w:hint="eastAsia" w:ascii="宋体" w:hAnsi="宋体"/>
          <w:sz w:val="24"/>
          <w:szCs w:val="24"/>
        </w:rPr>
        <w:t>25129</w:t>
      </w:r>
      <w:r>
        <w:rPr>
          <w:rFonts w:ascii="宋体" w:hAnsi="宋体" w:cs="Arial"/>
          <w:kern w:val="0"/>
          <w:sz w:val="24"/>
          <w:szCs w:val="24"/>
          <w:lang w:val="zh-CN"/>
        </w:rPr>
        <w:t>人次参观</w:t>
      </w:r>
      <w:r>
        <w:rPr>
          <w:rFonts w:hint="eastAsia" w:ascii="宋体" w:hAnsi="宋体" w:cs="Arial"/>
          <w:kern w:val="0"/>
          <w:sz w:val="24"/>
          <w:szCs w:val="24"/>
          <w:lang w:val="zh-CN"/>
        </w:rPr>
        <w:t>、采购，</w:t>
      </w:r>
      <w:r>
        <w:rPr>
          <w:rFonts w:hint="eastAsia" w:ascii="宋体" w:hAnsi="宋体"/>
          <w:sz w:val="24"/>
          <w:szCs w:val="24"/>
        </w:rPr>
        <w:t>其中海外观众1621人次。</w:t>
      </w:r>
      <w:r>
        <w:rPr>
          <w:rFonts w:ascii="宋体" w:hAnsi="宋体" w:cs="Arial"/>
          <w:kern w:val="0"/>
          <w:sz w:val="24"/>
          <w:szCs w:val="24"/>
          <w:lang w:val="zh-CN"/>
        </w:rPr>
        <w:t>8</w:t>
      </w:r>
      <w:r>
        <w:rPr>
          <w:rFonts w:hint="eastAsia" w:ascii="宋体" w:hAnsi="宋体" w:cs="Arial"/>
          <w:kern w:val="0"/>
          <w:sz w:val="24"/>
          <w:szCs w:val="24"/>
        </w:rPr>
        <w:t>9</w:t>
      </w:r>
      <w:r>
        <w:rPr>
          <w:rFonts w:ascii="宋体" w:hAnsi="宋体" w:cs="Arial"/>
          <w:kern w:val="0"/>
          <w:sz w:val="24"/>
          <w:szCs w:val="24"/>
          <w:lang w:val="zh-CN"/>
        </w:rPr>
        <w:t>%的参展企业表示满意</w:t>
      </w:r>
      <w:r>
        <w:rPr>
          <w:rFonts w:hint="eastAsia" w:ascii="宋体" w:hAnsi="宋体" w:cs="Arial"/>
          <w:kern w:val="0"/>
          <w:sz w:val="24"/>
          <w:szCs w:val="24"/>
          <w:lang w:val="zh-CN"/>
        </w:rPr>
        <w:t>，</w:t>
      </w:r>
      <w:r>
        <w:rPr>
          <w:rFonts w:ascii="宋体" w:hAnsi="宋体" w:cs="Arial"/>
          <w:kern w:val="0"/>
          <w:sz w:val="24"/>
          <w:szCs w:val="24"/>
          <w:lang w:val="zh-CN"/>
        </w:rPr>
        <w:t>在本次展会上见到了许多潜在用户</w:t>
      </w:r>
      <w:r>
        <w:rPr>
          <w:rFonts w:hint="eastAsia" w:ascii="宋体" w:hAnsi="宋体" w:cs="Arial"/>
          <w:kern w:val="0"/>
          <w:sz w:val="24"/>
          <w:szCs w:val="24"/>
          <w:lang w:val="zh-CN"/>
        </w:rPr>
        <w:t>，</w:t>
      </w:r>
      <w:r>
        <w:rPr>
          <w:rFonts w:ascii="宋体" w:hAnsi="宋体" w:cs="Arial"/>
          <w:kern w:val="0"/>
          <w:sz w:val="24"/>
          <w:szCs w:val="24"/>
          <w:lang w:val="zh-CN"/>
        </w:rPr>
        <w:t>了解到了一些</w:t>
      </w:r>
      <w:r>
        <w:rPr>
          <w:rFonts w:hint="eastAsia" w:ascii="宋体" w:hAnsi="宋体" w:cs="Arial"/>
          <w:kern w:val="0"/>
          <w:sz w:val="24"/>
          <w:szCs w:val="24"/>
          <w:lang w:val="zh-CN"/>
        </w:rPr>
        <w:t>同</w:t>
      </w:r>
      <w:r>
        <w:rPr>
          <w:rFonts w:ascii="宋体" w:hAnsi="宋体" w:cs="Arial"/>
          <w:kern w:val="0"/>
          <w:sz w:val="24"/>
          <w:szCs w:val="24"/>
          <w:lang w:val="zh-CN"/>
        </w:rPr>
        <w:t>行业先进产品及技术，还与同行进行了广泛的交流</w:t>
      </w:r>
      <w:r>
        <w:rPr>
          <w:rFonts w:hint="eastAsia" w:ascii="宋体" w:hAnsi="宋体" w:cs="Arial"/>
          <w:kern w:val="0"/>
          <w:sz w:val="24"/>
          <w:szCs w:val="24"/>
          <w:lang w:val="zh-CN"/>
        </w:rPr>
        <w:t>与探讨</w:t>
      </w:r>
      <w:r>
        <w:rPr>
          <w:rFonts w:ascii="宋体" w:hAnsi="宋体" w:cs="Arial"/>
          <w:kern w:val="0"/>
          <w:sz w:val="24"/>
          <w:szCs w:val="24"/>
          <w:lang w:val="zh-CN"/>
        </w:rPr>
        <w:t>，参加本次展览及会议</w:t>
      </w:r>
      <w:r>
        <w:rPr>
          <w:rFonts w:hint="eastAsia" w:ascii="宋体" w:hAnsi="宋体" w:cs="Arial"/>
          <w:kern w:val="0"/>
          <w:sz w:val="24"/>
          <w:szCs w:val="24"/>
          <w:lang w:val="zh-CN"/>
        </w:rPr>
        <w:t>达到</w:t>
      </w:r>
      <w:r>
        <w:rPr>
          <w:rFonts w:ascii="宋体" w:hAnsi="宋体" w:cs="Arial"/>
          <w:kern w:val="0"/>
          <w:sz w:val="24"/>
          <w:szCs w:val="24"/>
          <w:lang w:val="zh-CN"/>
        </w:rPr>
        <w:t>了预期效果</w:t>
      </w:r>
      <w:r>
        <w:rPr>
          <w:rFonts w:hint="eastAsia" w:ascii="宋体" w:hAnsi="宋体" w:cs="Arial"/>
          <w:kern w:val="0"/>
          <w:sz w:val="24"/>
          <w:szCs w:val="24"/>
          <w:lang w:val="zh-CN"/>
        </w:rPr>
        <w:t>。</w:t>
      </w:r>
      <w:r>
        <w:rPr>
          <w:rFonts w:hint="eastAsia" w:ascii="宋体" w:hAnsi="宋体"/>
          <w:sz w:val="24"/>
          <w:szCs w:val="24"/>
        </w:rPr>
        <w:t>新华社、中央人民广播电台、光明日报、经济日报、科技日报、工人日报等主流媒体报道了本次展会盛况。</w:t>
      </w:r>
    </w:p>
    <w:p>
      <w:pPr>
        <w:spacing w:line="400" w:lineRule="exact"/>
        <w:ind w:firstLine="472" w:firstLineChars="197"/>
        <w:textAlignment w:val="baseline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我们专注致力于金属板材加工行业，促进钣金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冲压企业与用户之间的交流合作，为钣金冲压件及装备制造商提供集形象展示、品牌推广、市场营销于一体的重要的展事之一。 </w:t>
      </w:r>
    </w:p>
    <w:p>
      <w:pPr>
        <w:spacing w:line="360" w:lineRule="exact"/>
        <w:rPr>
          <w:rFonts w:hint="eastAsia" w:ascii="黑体" w:hAnsi="ˎ̥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 xml:space="preserve">■ </w:t>
      </w:r>
      <w:r>
        <w:rPr>
          <w:rFonts w:hint="eastAsia" w:ascii="Batang" w:hAnsi="Batang"/>
          <w:b/>
          <w:color w:val="0000FF"/>
          <w:sz w:val="30"/>
          <w:szCs w:val="30"/>
        </w:rPr>
        <w:t>广泛的</w:t>
      </w:r>
      <w:r>
        <w:rPr>
          <w:rFonts w:hint="eastAsia" w:ascii="黑体" w:hAnsi="ˎ̥" w:eastAsia="黑体"/>
          <w:b/>
          <w:color w:val="0000FF"/>
          <w:sz w:val="28"/>
          <w:szCs w:val="28"/>
        </w:rPr>
        <w:t>采购商邀请</w:t>
      </w:r>
      <w:r>
        <w:rPr>
          <w:rFonts w:ascii="黑体" w:hAnsi="ˎ̥" w:eastAsia="黑体"/>
          <w:b/>
          <w:color w:val="0000FF"/>
          <w:sz w:val="28"/>
          <w:szCs w:val="28"/>
        </w:rPr>
        <w:t>Wide range of buyers invitation</w:t>
      </w:r>
      <w:r>
        <w:rPr>
          <w:rFonts w:hint="eastAsia" w:ascii="黑体" w:hAnsi="ˎ̥" w:eastAsia="黑体"/>
          <w:b/>
          <w:sz w:val="28"/>
          <w:szCs w:val="28"/>
        </w:rPr>
        <w:t>：</w:t>
      </w:r>
    </w:p>
    <w:p>
      <w:pPr>
        <w:spacing w:line="360" w:lineRule="exact"/>
        <w:ind w:firstLine="588" w:firstLineChars="245"/>
        <w:rPr>
          <w:rFonts w:hint="eastAsia" w:ascii="ˎ̥" w:hAnsi="ˎ̥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主办方联合16家海外代理机构及部分国家领事馆向国外用户发出邀请，将迎来德国、意大利、印度、澳大利亚、美国、东亚、中东、东盟九个海外展团和观众采购团体。参观商将辐射80多个国家和地区。</w:t>
      </w:r>
      <w:r>
        <w:rPr>
          <w:rFonts w:hint="eastAsia" w:ascii="ˎ̥" w:hAnsi="ˎ̥"/>
          <w:sz w:val="24"/>
          <w:szCs w:val="24"/>
        </w:rPr>
        <w:t>围绕金属板材及深加工链，众多的板带材与钣金件、冲压件及成形设备企业同台展示，更多的选择展现在眼前，方便了更多境外采购集团和用户单位直接参与洽谈。</w:t>
      </w:r>
    </w:p>
    <w:p>
      <w:pPr>
        <w:spacing w:line="360" w:lineRule="exact"/>
        <w:rPr>
          <w:rFonts w:hint="eastAsia" w:ascii="黑体" w:hAnsi="Arial" w:eastAsia="黑体" w:cs="Arial"/>
          <w:b/>
          <w:bCs/>
          <w:color w:val="FF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 xml:space="preserve">■ </w:t>
      </w:r>
      <w:r>
        <w:rPr>
          <w:rFonts w:hint="eastAsia" w:ascii="黑体" w:hAnsi="宋体" w:eastAsia="黑体"/>
          <w:b/>
          <w:color w:val="0000FF"/>
          <w:sz w:val="28"/>
          <w:szCs w:val="28"/>
        </w:rPr>
        <w:t>同期活动</w:t>
      </w:r>
      <w:r>
        <w:rPr>
          <w:rFonts w:ascii="Arial" w:hAnsi="Arial" w:eastAsia="黑体" w:cs="Arial"/>
          <w:b/>
          <w:color w:val="0000FF"/>
          <w:sz w:val="28"/>
          <w:szCs w:val="28"/>
        </w:rPr>
        <w:t>Concurrent events</w:t>
      </w:r>
      <w:r>
        <w:rPr>
          <w:rFonts w:hint="eastAsia" w:ascii="黑体" w:hAnsi="宋体" w:eastAsia="黑体"/>
          <w:b/>
          <w:sz w:val="28"/>
          <w:szCs w:val="28"/>
        </w:rPr>
        <w:t>：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/>
          <w:sz w:val="24"/>
          <w:szCs w:val="24"/>
        </w:rPr>
        <w:t>上海</w:t>
      </w:r>
      <w:r>
        <w:rPr>
          <w:rFonts w:hint="eastAsia" w:ascii="宋体" w:hAnsi="宋体"/>
          <w:b/>
          <w:sz w:val="24"/>
          <w:szCs w:val="24"/>
          <w:lang w:eastAsia="zh-CN"/>
        </w:rPr>
        <w:t>国际</w:t>
      </w:r>
      <w:r>
        <w:rPr>
          <w:rFonts w:hint="eastAsia" w:ascii="宋体" w:hAnsi="宋体"/>
          <w:b/>
          <w:sz w:val="24"/>
          <w:szCs w:val="24"/>
        </w:rPr>
        <w:t>金属板材、钣金件、冲压件产品交易大会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日    地点：</w:t>
      </w:r>
      <w:r>
        <w:rPr>
          <w:rFonts w:hint="eastAsia"/>
          <w:sz w:val="24"/>
          <w:szCs w:val="24"/>
          <w:lang w:eastAsia="zh-CN"/>
        </w:rPr>
        <w:t>上海国家会展中心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主办方邀请来自世界各地的钣金件、冲压件产品终端用户，计划在大会上发布采购计划，可在大会上与多家供应商面对面洽谈，即可向主办方</w:t>
      </w:r>
      <w:r>
        <w:rPr>
          <w:rFonts w:hint="eastAsia" w:ascii="宋体" w:hAnsi="宋体"/>
          <w:b/>
          <w:sz w:val="24"/>
          <w:szCs w:val="24"/>
        </w:rPr>
        <w:t>免费</w:t>
      </w:r>
      <w:r>
        <w:rPr>
          <w:rFonts w:hint="eastAsia" w:ascii="宋体" w:hAnsi="宋体"/>
          <w:sz w:val="24"/>
          <w:szCs w:val="24"/>
        </w:rPr>
        <w:t>申请独立接待区（2 * 2米）可供采购商张贴公司采购计划。大会规划500平方米做为独立接待区，招展同时接受采购商报名。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可参与的采购商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eastAsia="zh-CN"/>
        </w:rPr>
        <w:t>汽车制造、</w:t>
      </w:r>
      <w:r>
        <w:rPr>
          <w:rFonts w:hint="eastAsia"/>
          <w:sz w:val="24"/>
          <w:szCs w:val="24"/>
        </w:rPr>
        <w:t>电梯制造、家用空调、中央空调、洗衣机、冰箱、冷柜、餐厅展示柜、影碟机、消毒柜、微波炉、烤箱、热水器、电饭锅、金属容器；配电柜、开关柜、保险柜、操控台、电脑机箱、各种钣金机箱机柜；金属包装、金属制罐、食品烘烤设备、豆制品加工设备；成套厨房、抽油烟机、灶具、炊具、蒸箱、饮料机械、制药机械；超市存包柜、自动售货机；轨道车辆、摩托车、客车、农用车、油箱、水箱、工程机械、造船、三轮摩托车、三轮电动车；卷帘门、车库门、防盗门；锅炉、工业洗衣机、风机、通风设备、压力容器；铁皮柜、不锈钢器皿、太阳能、五金机电及其他精密钣金冲压件、金属板材加工用户等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rPr>
          <w:rFonts w:hint="eastAsia"/>
        </w:rPr>
      </w:pPr>
      <w:r>
        <w:rPr>
          <w:rFonts w:hint="eastAsia" w:cs="仿宋"/>
          <w:sz w:val="28"/>
          <w:szCs w:val="28"/>
        </w:rPr>
        <w:t>20</w:t>
      </w:r>
      <w:r>
        <w:rPr>
          <w:rFonts w:hint="eastAsia" w:cs="仿宋"/>
          <w:sz w:val="28"/>
          <w:szCs w:val="28"/>
          <w:lang w:val="en-US" w:eastAsia="zh-CN"/>
        </w:rPr>
        <w:t>20</w:t>
      </w:r>
      <w:r>
        <w:rPr>
          <w:rFonts w:hint="eastAsia" w:cs="仿宋"/>
          <w:sz w:val="28"/>
          <w:szCs w:val="28"/>
        </w:rPr>
        <w:t>金属板材</w:t>
      </w:r>
      <w:r>
        <w:rPr>
          <w:rFonts w:hint="eastAsia" w:cs="仿宋"/>
          <w:sz w:val="28"/>
          <w:szCs w:val="28"/>
          <w:lang w:eastAsia="zh-CN"/>
        </w:rPr>
        <w:t>、管材</w:t>
      </w:r>
      <w:r>
        <w:rPr>
          <w:rFonts w:hint="eastAsia" w:cs="仿宋"/>
          <w:sz w:val="28"/>
          <w:szCs w:val="28"/>
        </w:rPr>
        <w:t>切割与焊接</w:t>
      </w:r>
      <w:r>
        <w:rPr>
          <w:rFonts w:hint="eastAsia"/>
          <w:bCs w:val="0"/>
          <w:sz w:val="28"/>
          <w:szCs w:val="28"/>
        </w:rPr>
        <w:t>高新技术装备</w:t>
      </w:r>
      <w:r>
        <w:rPr>
          <w:rFonts w:hint="eastAsia"/>
          <w:sz w:val="28"/>
          <w:szCs w:val="28"/>
        </w:rPr>
        <w:t>联合</w:t>
      </w:r>
      <w:r>
        <w:rPr>
          <w:rFonts w:hint="eastAsia"/>
          <w:bCs w:val="0"/>
          <w:sz w:val="28"/>
          <w:szCs w:val="28"/>
        </w:rPr>
        <w:t>推介会</w:t>
      </w:r>
    </w:p>
    <w:p>
      <w:pPr>
        <w:pStyle w:val="2"/>
        <w:shd w:val="clear" w:color="auto" w:fill="FFFFFF"/>
        <w:spacing w:before="0" w:beforeAutospacing="0" w:after="0" w:afterAutospacing="0" w:line="440" w:lineRule="exact"/>
        <w:ind w:firstLine="562" w:firstLineChars="200"/>
        <w:rPr>
          <w:rFonts w:hint="eastAsia"/>
          <w:sz w:val="28"/>
          <w:szCs w:val="28"/>
        </w:rPr>
      </w:pPr>
      <w:r>
        <w:rPr>
          <w:rFonts w:hint="eastAsia" w:cs="仿宋"/>
          <w:sz w:val="28"/>
          <w:szCs w:val="28"/>
          <w:lang w:val="en-US" w:eastAsia="zh-CN"/>
        </w:rPr>
        <w:t>2020</w:t>
      </w:r>
      <w:r>
        <w:rPr>
          <w:rFonts w:hint="eastAsia" w:cs="仿宋"/>
          <w:sz w:val="28"/>
          <w:szCs w:val="28"/>
        </w:rPr>
        <w:t>钣金加工自动化、智能化技术研讨会</w:t>
      </w:r>
    </w:p>
    <w:p>
      <w:pPr>
        <w:numPr>
          <w:ilvl w:val="0"/>
          <w:numId w:val="1"/>
        </w:numPr>
        <w:spacing w:line="360" w:lineRule="exact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2020上海国际汽车成形新工艺技术研讨会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360" w:firstLineChars="150"/>
        <w:rPr>
          <w:rFonts w:hint="eastAsia" w:cs="仿宋"/>
          <w:b w:val="0"/>
          <w:sz w:val="24"/>
          <w:szCs w:val="24"/>
        </w:rPr>
      </w:pPr>
      <w:r>
        <w:rPr>
          <w:rFonts w:hint="eastAsia" w:cs="仿宋"/>
          <w:b w:val="0"/>
          <w:sz w:val="24"/>
          <w:szCs w:val="24"/>
        </w:rPr>
        <w:t>大会预计邀请6家在行业具有先进技术设备的企业在大会上发布与推介</w:t>
      </w:r>
      <w:r>
        <w:rPr>
          <w:rFonts w:hint="eastAsia" w:cs="仿宋"/>
          <w:b w:val="0"/>
          <w:sz w:val="24"/>
          <w:szCs w:val="24"/>
          <w:lang w:eastAsia="zh-CN"/>
        </w:rPr>
        <w:t>，探讨新技术新装备及今后汽车钣金的发展新思路</w:t>
      </w:r>
      <w:r>
        <w:rPr>
          <w:rFonts w:hint="eastAsia" w:cs="仿宋"/>
          <w:b w:val="0"/>
          <w:sz w:val="24"/>
          <w:szCs w:val="24"/>
        </w:rPr>
        <w:t>，在展览会期间通过多种形式重点推广。推介会详情与企业名单和场次等印刷在门票背面，通过20万份门票递送到各企业手里。</w:t>
      </w:r>
      <w:r>
        <w:rPr>
          <w:rFonts w:hint="eastAsia" w:cs="仿宋"/>
          <w:b w:val="0"/>
          <w:sz w:val="24"/>
          <w:szCs w:val="24"/>
          <w:lang w:eastAsia="zh-CN"/>
        </w:rPr>
        <w:t>研讨会、</w:t>
      </w:r>
      <w:r>
        <w:rPr>
          <w:rFonts w:hint="eastAsia" w:cs="仿宋"/>
          <w:b w:val="0"/>
          <w:sz w:val="24"/>
          <w:szCs w:val="24"/>
        </w:rPr>
        <w:t>推介会详情并印刷参观指南上，观众人手一份。推介会详情印刷在参观指引牌上。展览现场通过广播通知展厅内的观众与展商。（具体详情请来电索取）</w:t>
      </w:r>
    </w:p>
    <w:p>
      <w:pPr>
        <w:spacing w:line="400" w:lineRule="exact"/>
        <w:ind w:left="35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11-15</w:t>
      </w:r>
      <w:r>
        <w:rPr>
          <w:rFonts w:hint="eastAsia"/>
          <w:sz w:val="24"/>
          <w:szCs w:val="24"/>
        </w:rPr>
        <w:t>日        地点：</w:t>
      </w:r>
      <w:r>
        <w:rPr>
          <w:rFonts w:hint="eastAsia"/>
          <w:sz w:val="24"/>
          <w:szCs w:val="24"/>
          <w:lang w:eastAsia="zh-CN"/>
        </w:rPr>
        <w:t>国家会展中心</w:t>
      </w:r>
      <w:r>
        <w:rPr>
          <w:rFonts w:hint="eastAsia"/>
          <w:sz w:val="24"/>
          <w:szCs w:val="24"/>
        </w:rPr>
        <w:t>多功能会议厅</w:t>
      </w:r>
    </w:p>
    <w:p>
      <w:pPr>
        <w:spacing w:line="400" w:lineRule="exact"/>
        <w:ind w:left="35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规模：人数1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0-</w:t>
      </w:r>
      <w:r>
        <w:rPr>
          <w:rFonts w:hint="eastAsia"/>
          <w:sz w:val="24"/>
          <w:szCs w:val="24"/>
          <w:lang w:val="en-US" w:eastAsia="zh-CN"/>
        </w:rPr>
        <w:t>300</w:t>
      </w:r>
      <w:r>
        <w:rPr>
          <w:rFonts w:hint="eastAsia"/>
          <w:sz w:val="24"/>
          <w:szCs w:val="24"/>
        </w:rPr>
        <w:t xml:space="preserve">人左右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报名截止日期：20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</w:t>
      </w:r>
    </w:p>
    <w:bookmarkEnd w:id="0"/>
    <w:p>
      <w:pPr>
        <w:numPr>
          <w:ilvl w:val="0"/>
          <w:numId w:val="2"/>
        </w:numPr>
        <w:spacing w:line="360" w:lineRule="exact"/>
        <w:rPr>
          <w:rFonts w:hint="eastAsia" w:ascii="黑体" w:hAnsi="Arial" w:eastAsia="黑体" w:cs="Arial"/>
          <w:b/>
          <w:bCs/>
          <w:sz w:val="28"/>
          <w:szCs w:val="28"/>
        </w:rPr>
      </w:pPr>
      <w:r>
        <w:rPr>
          <w:rFonts w:hint="eastAsia" w:ascii="黑体" w:hAnsi="Arial" w:eastAsia="黑体" w:cs="Arial"/>
          <w:b/>
          <w:bCs/>
          <w:color w:val="0000FF"/>
          <w:sz w:val="28"/>
          <w:szCs w:val="28"/>
        </w:rPr>
        <w:t>展览范围</w:t>
      </w:r>
      <w:r>
        <w:rPr>
          <w:rFonts w:ascii="黑体" w:hAnsi="Arial" w:eastAsia="黑体" w:cs="Arial"/>
          <w:b/>
          <w:bCs/>
          <w:color w:val="0000FF"/>
          <w:sz w:val="28"/>
          <w:szCs w:val="28"/>
        </w:rPr>
        <w:t>Exhibitionscope</w:t>
      </w:r>
      <w:r>
        <w:rPr>
          <w:rFonts w:hint="eastAsia" w:ascii="黑体" w:hAnsi="Arial" w:eastAsia="黑体" w:cs="Arial"/>
          <w:b/>
          <w:bCs/>
          <w:sz w:val="28"/>
          <w:szCs w:val="28"/>
        </w:rPr>
        <w:t>：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，金属板材加工机床、金属成形机床、金属切削机床、特种加工机床等；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2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机械压力机：</w:t>
      </w:r>
      <w:r>
        <w:rPr>
          <w:rFonts w:hint="eastAsia" w:ascii="宋体" w:hAnsi="宋体"/>
          <w:color w:val="000000"/>
          <w:sz w:val="24"/>
          <w:szCs w:val="24"/>
        </w:rPr>
        <w:t>伺服压力机、高速精密自动压力机、开式压力机、闭式压力机、多工位压力机、冷锻压力机、热锻压力机、螺旋压力机、液压拉伸机、锻锤、挤压机等；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金属板材加工机械：</w:t>
      </w:r>
      <w:r>
        <w:rPr>
          <w:rFonts w:hint="eastAsia" w:ascii="宋体" w:hAnsi="宋体"/>
          <w:color w:val="000000"/>
          <w:sz w:val="24"/>
          <w:szCs w:val="24"/>
        </w:rPr>
        <w:t>激光切割机、等离子切割、线切割、火焰切割、高压水射流切割；数控冲床、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数控转塔冲床、</w:t>
      </w:r>
      <w:r>
        <w:rPr>
          <w:rFonts w:hint="eastAsia" w:ascii="宋体" w:hAnsi="宋体"/>
          <w:color w:val="000000"/>
          <w:sz w:val="24"/>
          <w:szCs w:val="24"/>
        </w:rPr>
        <w:t>冲床安全保护装置（安全光栅、安全光幕、光幕传感器等）、折弯机/剪板机、联合冲剪机、弯管机、卷板机、开槽机等；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4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特种成形机械：</w:t>
      </w:r>
      <w:r>
        <w:rPr>
          <w:rFonts w:hint="eastAsia" w:ascii="宋体" w:hAnsi="宋体"/>
          <w:color w:val="000000"/>
          <w:sz w:val="24"/>
          <w:szCs w:val="24"/>
        </w:rPr>
        <w:t>管材成形机、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激光切管机、</w:t>
      </w:r>
      <w:r>
        <w:rPr>
          <w:rFonts w:hint="eastAsia" w:ascii="宋体" w:hAnsi="宋体"/>
          <w:color w:val="000000"/>
          <w:sz w:val="24"/>
          <w:szCs w:val="24"/>
        </w:rPr>
        <w:t>线材成形机、辗压机、弹簧机械、螺钉机械、铆钉、压铆紧固件及设备、增量成形机（无模数控成形机）、拉丝机、粉末冶金、电磁成形机、内高压成形、辊压机、旋压机、下料设备如锯床（圆盘锯、带锯床）、钻孔及打孔设备、刀具、棒料剪床、三D打印等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自动化、智能化装置：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自动</w:t>
      </w:r>
      <w:r>
        <w:rPr>
          <w:rFonts w:hint="eastAsia" w:ascii="宋体" w:hAnsi="宋体"/>
          <w:b w:val="0"/>
          <w:bCs/>
          <w:color w:val="000000"/>
          <w:sz w:val="24"/>
          <w:szCs w:val="24"/>
        </w:rPr>
        <w:t>开卷</w:t>
      </w:r>
      <w:r>
        <w:rPr>
          <w:rFonts w:hint="eastAsia" w:ascii="宋体" w:hAnsi="宋体"/>
          <w:color w:val="000000"/>
          <w:sz w:val="24"/>
          <w:szCs w:val="24"/>
        </w:rPr>
        <w:t>、校平、校直、喂料、传送、送料、落料、上下料、搬运堆垛、冲压机器人、助力机械手、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工业</w:t>
      </w:r>
      <w:r>
        <w:rPr>
          <w:rFonts w:hint="eastAsia" w:ascii="宋体" w:hAnsi="宋体"/>
          <w:color w:val="000000"/>
          <w:sz w:val="24"/>
          <w:szCs w:val="24"/>
        </w:rPr>
        <w:t>机器人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及自动化</w:t>
      </w:r>
      <w:r>
        <w:rPr>
          <w:rFonts w:hint="eastAsia" w:ascii="宋体" w:hAnsi="宋体"/>
          <w:color w:val="000000"/>
          <w:sz w:val="24"/>
          <w:szCs w:val="24"/>
        </w:rPr>
        <w:t>生产线等；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6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工装&amp;模具：</w:t>
      </w:r>
      <w:r>
        <w:rPr>
          <w:rFonts w:hint="eastAsia" w:ascii="宋体" w:hAnsi="宋体"/>
          <w:color w:val="000000"/>
          <w:sz w:val="24"/>
          <w:szCs w:val="24"/>
        </w:rPr>
        <w:t>锻造模具、冲压模具、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汽车成形模具、</w:t>
      </w:r>
      <w:r>
        <w:rPr>
          <w:rFonts w:hint="eastAsia" w:ascii="宋体" w:hAnsi="宋体"/>
          <w:color w:val="000000"/>
          <w:sz w:val="24"/>
          <w:szCs w:val="24"/>
        </w:rPr>
        <w:t>钣金模具、工装及其它成形模具等；</w:t>
      </w:r>
    </w:p>
    <w:p>
      <w:pPr>
        <w:spacing w:line="360" w:lineRule="exact"/>
        <w:rPr>
          <w:rFonts w:hint="eastAsia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7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Batang" w:hAnsi="Batang"/>
          <w:b/>
          <w:sz w:val="24"/>
          <w:szCs w:val="24"/>
        </w:rPr>
        <w:t>金属表面处理</w:t>
      </w:r>
      <w:r>
        <w:rPr>
          <w:rFonts w:hint="eastAsia" w:ascii="Batang" w:hAnsi="Batang"/>
          <w:sz w:val="24"/>
          <w:szCs w:val="24"/>
        </w:rPr>
        <w:t>：清洗</w:t>
      </w:r>
      <w:r>
        <w:rPr>
          <w:rFonts w:hint="eastAsia" w:ascii="Batang" w:hAnsi="Batang"/>
          <w:sz w:val="24"/>
          <w:szCs w:val="24"/>
          <w:lang w:eastAsia="zh-CN"/>
        </w:rPr>
        <w:t>设备</w:t>
      </w:r>
      <w:r>
        <w:rPr>
          <w:rFonts w:hint="eastAsia" w:ascii="Batang" w:hAnsi="Batang"/>
          <w:sz w:val="24"/>
          <w:szCs w:val="24"/>
        </w:rPr>
        <w:t>、</w:t>
      </w:r>
      <w:r>
        <w:rPr>
          <w:rFonts w:hint="eastAsia" w:ascii="Batang" w:hAnsi="Batang"/>
          <w:sz w:val="24"/>
          <w:szCs w:val="24"/>
          <w:lang w:eastAsia="zh-CN"/>
        </w:rPr>
        <w:t>激光清洗机、激光打标机、激光雕刻机、激光喷码机、</w:t>
      </w:r>
      <w:r>
        <w:rPr>
          <w:rFonts w:hint="eastAsia" w:ascii="Batang" w:hAnsi="Batang"/>
          <w:sz w:val="24"/>
          <w:szCs w:val="24"/>
        </w:rPr>
        <w:t>涂油、去毛刺机、砂光机、防锈防腐蚀材料及相关设备、喷涂设备、脱模剂、金属加工液、</w:t>
      </w:r>
      <w:r>
        <w:rPr>
          <w:rFonts w:hint="eastAsia" w:ascii="宋体" w:hAnsi="宋体"/>
          <w:sz w:val="24"/>
          <w:szCs w:val="24"/>
        </w:rPr>
        <w:t>点胶机及密封设备、</w:t>
      </w:r>
      <w:r>
        <w:rPr>
          <w:rFonts w:hint="eastAsia" w:ascii="Batang" w:hAnsi="Batang"/>
          <w:sz w:val="24"/>
          <w:szCs w:val="24"/>
        </w:rPr>
        <w:t>石墨润滑剂及钣金检测设备等；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8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板材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、管材</w:t>
      </w:r>
      <w:r>
        <w:rPr>
          <w:rFonts w:hint="eastAsia" w:ascii="宋体" w:hAnsi="宋体"/>
          <w:b/>
          <w:color w:val="000000"/>
          <w:sz w:val="24"/>
          <w:szCs w:val="24"/>
        </w:rPr>
        <w:t>加工、钣金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焊接切割</w:t>
      </w:r>
      <w:r>
        <w:rPr>
          <w:rFonts w:hint="eastAsia" w:ascii="宋体" w:hAnsi="宋体"/>
          <w:b/>
          <w:color w:val="000000"/>
          <w:sz w:val="24"/>
          <w:szCs w:val="24"/>
        </w:rPr>
        <w:t>设备：</w:t>
      </w:r>
      <w:r>
        <w:rPr>
          <w:rFonts w:hint="eastAsia" w:ascii="宋体" w:hAnsi="宋体"/>
          <w:color w:val="000000"/>
          <w:sz w:val="24"/>
          <w:szCs w:val="24"/>
        </w:rPr>
        <w:t>激光切割机、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等离子切割机、激光焊接机、</w:t>
      </w:r>
      <w:r>
        <w:rPr>
          <w:rFonts w:hint="eastAsia" w:ascii="宋体" w:hAnsi="宋体"/>
          <w:color w:val="000000"/>
          <w:sz w:val="24"/>
          <w:szCs w:val="24"/>
        </w:rPr>
        <w:t>高频焊接机、电子束焊接机、点焊机、弧焊机、气焊机、自动化焊割机器人及焊接配套产品等；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9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钣金、冲压材料：</w:t>
      </w:r>
      <w:r>
        <w:rPr>
          <w:rFonts w:hint="eastAsia" w:ascii="宋体" w:hAnsi="宋体"/>
          <w:color w:val="000000"/>
          <w:sz w:val="24"/>
          <w:szCs w:val="24"/>
        </w:rPr>
        <w:t>冷轧板卷、镀锌板、镁合金、马口铁、弹簧钢、铜及铜合金、不锈钢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等</w:t>
      </w:r>
      <w:r>
        <w:rPr>
          <w:rFonts w:hint="eastAsia" w:ascii="宋体" w:hAnsi="宋体"/>
          <w:color w:val="000000"/>
          <w:sz w:val="24"/>
          <w:szCs w:val="24"/>
        </w:rPr>
        <w:t>；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10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</w:rPr>
        <w:t>钣金、冲压产品：</w:t>
      </w:r>
      <w:r>
        <w:rPr>
          <w:rFonts w:hint="eastAsia" w:ascii="宋体" w:hAnsi="宋体"/>
          <w:color w:val="000000"/>
          <w:sz w:val="24"/>
          <w:szCs w:val="24"/>
        </w:rPr>
        <w:t>冲压件、钣金件、拉伸件、折弯件、结构件、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机箱机柜、</w:t>
      </w:r>
      <w:r>
        <w:rPr>
          <w:rFonts w:hint="eastAsia" w:ascii="宋体" w:hAnsi="宋体"/>
          <w:color w:val="000000"/>
          <w:sz w:val="24"/>
          <w:szCs w:val="24"/>
        </w:rPr>
        <w:t>覆盖件及钣金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件</w:t>
      </w:r>
      <w:r>
        <w:rPr>
          <w:rFonts w:hint="eastAsia" w:ascii="宋体" w:hAnsi="宋体"/>
          <w:color w:val="000000"/>
          <w:sz w:val="24"/>
          <w:szCs w:val="24"/>
        </w:rPr>
        <w:t>密封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产品等</w:t>
      </w:r>
      <w:r>
        <w:rPr>
          <w:rFonts w:hint="eastAsia" w:ascii="宋体" w:hAnsi="宋体"/>
          <w:color w:val="000000"/>
          <w:sz w:val="24"/>
          <w:szCs w:val="24"/>
        </w:rPr>
        <w:t>；</w:t>
      </w:r>
    </w:p>
    <w:p>
      <w:pPr>
        <w:spacing w:line="360" w:lineRule="exact"/>
        <w:ind w:right="24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Batang" w:hAnsi="Batang" w:cs="Arial"/>
          <w:b/>
          <w:bCs w:val="0"/>
          <w:sz w:val="24"/>
          <w:szCs w:val="24"/>
          <w:lang w:val="en-US" w:eastAsia="zh-CN"/>
        </w:rPr>
        <w:t>11</w:t>
      </w:r>
      <w:r>
        <w:rPr>
          <w:rFonts w:hint="eastAsia" w:ascii="Batang" w:hAnsi="Batang" w:cs="Arial"/>
          <w:bCs/>
          <w:sz w:val="24"/>
          <w:szCs w:val="24"/>
          <w:lang w:val="en-US" w:eastAsia="zh-CN"/>
        </w:rPr>
        <w:t>,点胶机、机箱机柜用密封产品及智能化锁具和配套产品</w:t>
      </w:r>
      <w:r>
        <w:rPr>
          <w:rFonts w:hint="eastAsia" w:ascii="宋体" w:hAnsi="宋体"/>
          <w:color w:val="000000"/>
          <w:sz w:val="24"/>
          <w:szCs w:val="24"/>
        </w:rPr>
        <w:t>；</w:t>
      </w:r>
    </w:p>
    <w:p>
      <w:pPr>
        <w:spacing w:line="360" w:lineRule="exact"/>
        <w:ind w:right="240"/>
        <w:rPr>
          <w:rFonts w:hint="eastAsia" w:ascii="黑体" w:hAnsi="宋体" w:eastAsia="黑体"/>
          <w:b/>
          <w:color w:val="000000"/>
          <w:sz w:val="28"/>
          <w:szCs w:val="28"/>
        </w:rPr>
      </w:pPr>
      <w:r>
        <w:rPr>
          <w:rFonts w:hint="eastAsia" w:ascii="Batang" w:hAnsi="Batang" w:cs="Arial"/>
          <w:b/>
          <w:bCs w:val="0"/>
          <w:sz w:val="24"/>
          <w:szCs w:val="24"/>
          <w:lang w:val="en-US" w:eastAsia="zh-CN"/>
        </w:rPr>
        <w:t>12</w:t>
      </w:r>
      <w:r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24"/>
          <w:szCs w:val="24"/>
        </w:rPr>
        <w:t>，钣金、冲压媒体及设计单位。</w:t>
      </w:r>
    </w:p>
    <w:p>
      <w:pPr>
        <w:spacing w:line="360" w:lineRule="exact"/>
        <w:rPr>
          <w:rFonts w:ascii="Batang" w:hAnsi="Batang"/>
          <w:b/>
          <w:color w:val="0000FF"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■</w:t>
      </w:r>
      <w:r>
        <w:rPr>
          <w:rFonts w:hint="eastAsia" w:ascii="Batang" w:hAnsi="Batang"/>
          <w:b/>
          <w:color w:val="0000FF"/>
          <w:sz w:val="30"/>
          <w:szCs w:val="30"/>
        </w:rPr>
        <w:t>参展细则</w:t>
      </w:r>
      <w:r>
        <w:rPr>
          <w:rFonts w:hint="eastAsia"/>
          <w:b/>
          <w:color w:val="0000FF"/>
          <w:sz w:val="30"/>
          <w:szCs w:val="30"/>
        </w:rPr>
        <w:t xml:space="preserve"> </w:t>
      </w:r>
      <w:r>
        <w:rPr>
          <w:rFonts w:ascii="Arial" w:hAnsi="Arial" w:eastAsia="Batang" w:cs="Arial"/>
          <w:b/>
          <w:color w:val="0000FF"/>
          <w:sz w:val="30"/>
          <w:szCs w:val="30"/>
        </w:rPr>
        <w:t>Exhibiting Details</w:t>
      </w:r>
      <w:r>
        <w:rPr>
          <w:rFonts w:hint="eastAsia" w:ascii="Arial" w:hAnsi="Arial" w:cs="Arial"/>
          <w:b/>
          <w:color w:val="000000"/>
          <w:sz w:val="30"/>
          <w:szCs w:val="30"/>
        </w:rPr>
        <w:t>：</w:t>
      </w:r>
      <w:r>
        <w:rPr>
          <w:rFonts w:ascii="Arial" w:hAnsi="Arial" w:cs="Arial"/>
          <w:b/>
          <w:color w:val="0000FF"/>
          <w:sz w:val="30"/>
          <w:szCs w:val="30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 xml:space="preserve"> 展位费用及安排：本次展会提供标准展位和空场地两种形式，供参展商根据需要进行选择。</w:t>
      </w:r>
    </w:p>
    <w:tbl>
      <w:tblPr>
        <w:tblStyle w:val="10"/>
        <w:tblW w:w="969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883"/>
        <w:gridCol w:w="1753"/>
        <w:gridCol w:w="1850"/>
        <w:gridCol w:w="2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851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参展项目</w:t>
            </w:r>
          </w:p>
        </w:tc>
        <w:tc>
          <w:tcPr>
            <w:tcW w:w="188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规格及要求</w:t>
            </w:r>
          </w:p>
        </w:tc>
        <w:tc>
          <w:tcPr>
            <w:tcW w:w="175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国内展区</w:t>
            </w:r>
          </w:p>
        </w:tc>
        <w:tc>
          <w:tcPr>
            <w:tcW w:w="1850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豪华展区</w:t>
            </w:r>
          </w:p>
        </w:tc>
        <w:tc>
          <w:tcPr>
            <w:tcW w:w="2354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外资企业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851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标准展位</w:t>
            </w:r>
          </w:p>
        </w:tc>
        <w:tc>
          <w:tcPr>
            <w:tcW w:w="188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3m ╳ 3m</w:t>
            </w:r>
          </w:p>
        </w:tc>
        <w:tc>
          <w:tcPr>
            <w:tcW w:w="175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800元/个</w:t>
            </w:r>
          </w:p>
        </w:tc>
        <w:tc>
          <w:tcPr>
            <w:tcW w:w="1850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16800元/个</w:t>
            </w:r>
          </w:p>
        </w:tc>
        <w:tc>
          <w:tcPr>
            <w:tcW w:w="2354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3600美元/个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1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双面开口展位</w:t>
            </w:r>
          </w:p>
        </w:tc>
        <w:tc>
          <w:tcPr>
            <w:tcW w:w="188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3m ╳ 3m</w:t>
            </w:r>
          </w:p>
        </w:tc>
        <w:tc>
          <w:tcPr>
            <w:tcW w:w="175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15800元/个</w:t>
            </w:r>
          </w:p>
        </w:tc>
        <w:tc>
          <w:tcPr>
            <w:tcW w:w="1850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18800元/个</w:t>
            </w:r>
          </w:p>
        </w:tc>
        <w:tc>
          <w:tcPr>
            <w:tcW w:w="2354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4000美元/个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1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室内空地</w:t>
            </w:r>
          </w:p>
        </w:tc>
        <w:tc>
          <w:tcPr>
            <w:tcW w:w="188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36m²起订</w:t>
            </w:r>
          </w:p>
        </w:tc>
        <w:tc>
          <w:tcPr>
            <w:tcW w:w="1753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00元/m²</w:t>
            </w:r>
          </w:p>
        </w:tc>
        <w:tc>
          <w:tcPr>
            <w:tcW w:w="1850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1600元/m²</w:t>
            </w:r>
          </w:p>
        </w:tc>
        <w:tc>
          <w:tcPr>
            <w:tcW w:w="2354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400美元/m²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■ 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标准展位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  <w:lang w:eastAsia="zh-CN"/>
        </w:rPr>
        <w:t>配备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：包括展出场地、2.5m高壁板、楣牌制作、9平方米地毯、洽谈桌一张、椅子二把、5A/220V单相插座一个，射灯二支。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  <w:lang w:eastAsia="zh-CN"/>
        </w:rPr>
        <w:t>特装展位（光地）：只提供参展场地、不包括展架、展具、不含特装管理费、电费。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广告刊例 注：会刊规格（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  <w:lang w:val="en-US" w:eastAsia="zh-CN"/>
        </w:rPr>
        <w:t>142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mm *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  <w:lang w:val="en-US" w:eastAsia="zh-CN"/>
        </w:rPr>
        <w:t>210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mm)、进口铜版纸、版面内容由展商自行设计。</w:t>
      </w:r>
    </w:p>
    <w:tbl>
      <w:tblPr>
        <w:tblStyle w:val="10"/>
        <w:tblpPr w:vertAnchor="text"/>
        <w:tblW w:w="984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77"/>
        <w:gridCol w:w="1182"/>
        <w:gridCol w:w="1102"/>
        <w:gridCol w:w="1235"/>
        <w:gridCol w:w="1075"/>
        <w:gridCol w:w="1142"/>
        <w:gridCol w:w="2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7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封面</w:t>
            </w:r>
          </w:p>
        </w:tc>
        <w:tc>
          <w:tcPr>
            <w:tcW w:w="1182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封二</w:t>
            </w:r>
          </w:p>
        </w:tc>
        <w:tc>
          <w:tcPr>
            <w:tcW w:w="1102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封三</w:t>
            </w:r>
          </w:p>
        </w:tc>
        <w:tc>
          <w:tcPr>
            <w:tcW w:w="1235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封底</w:t>
            </w:r>
          </w:p>
        </w:tc>
        <w:tc>
          <w:tcPr>
            <w:tcW w:w="1075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扉页</w:t>
            </w:r>
          </w:p>
        </w:tc>
        <w:tc>
          <w:tcPr>
            <w:tcW w:w="1142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彩色整版</w:t>
            </w:r>
          </w:p>
        </w:tc>
        <w:tc>
          <w:tcPr>
            <w:tcW w:w="2428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黑白整版 文字简介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1677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000元</w:t>
            </w:r>
          </w:p>
        </w:tc>
        <w:tc>
          <w:tcPr>
            <w:tcW w:w="1182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10000元</w:t>
            </w:r>
          </w:p>
        </w:tc>
        <w:tc>
          <w:tcPr>
            <w:tcW w:w="1102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6000元</w:t>
            </w:r>
          </w:p>
        </w:tc>
        <w:tc>
          <w:tcPr>
            <w:tcW w:w="1235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15000元</w:t>
            </w:r>
          </w:p>
        </w:tc>
        <w:tc>
          <w:tcPr>
            <w:tcW w:w="1075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8000元</w:t>
            </w:r>
          </w:p>
        </w:tc>
        <w:tc>
          <w:tcPr>
            <w:tcW w:w="1142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5000元</w:t>
            </w:r>
          </w:p>
        </w:tc>
        <w:tc>
          <w:tcPr>
            <w:tcW w:w="2428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  <w:t>4000元   1500元</w:t>
            </w:r>
          </w:p>
        </w:tc>
      </w:tr>
    </w:tbl>
    <w:p>
      <w:pPr>
        <w:spacing w:line="360" w:lineRule="exact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spacing w:line="360" w:lineRule="exact"/>
        <w:rPr>
          <w:rFonts w:hint="eastAsia" w:ascii="Arial" w:hAnsi="宋体" w:cs="Arial"/>
          <w:b/>
          <w:bCs/>
          <w:szCs w:val="21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■</w:t>
      </w:r>
      <w:r>
        <w:rPr>
          <w:rFonts w:hint="eastAsia" w:ascii="Arial" w:hAnsi="宋体" w:cs="Arial"/>
          <w:b/>
          <w:bCs/>
          <w:color w:val="0000FF"/>
          <w:sz w:val="30"/>
          <w:szCs w:val="30"/>
        </w:rPr>
        <w:t>大会</w:t>
      </w:r>
      <w:r>
        <w:rPr>
          <w:rFonts w:ascii="Arial" w:hAnsi="宋体" w:cs="Arial"/>
          <w:b/>
          <w:bCs/>
          <w:color w:val="0000FF"/>
          <w:sz w:val="30"/>
          <w:szCs w:val="30"/>
        </w:rPr>
        <w:t>广告</w:t>
      </w:r>
      <w:r>
        <w:rPr>
          <w:rFonts w:hint="eastAsia" w:ascii="Arial" w:hAnsi="宋体" w:cs="Arial"/>
          <w:b/>
          <w:bCs/>
          <w:color w:val="0000FF"/>
          <w:sz w:val="30"/>
          <w:szCs w:val="30"/>
        </w:rPr>
        <w:t>P</w:t>
      </w:r>
      <w:r>
        <w:rPr>
          <w:rFonts w:ascii="Arial" w:hAnsi="宋体" w:cs="Arial"/>
          <w:b/>
          <w:bCs/>
          <w:color w:val="0000FF"/>
          <w:sz w:val="30"/>
          <w:szCs w:val="30"/>
        </w:rPr>
        <w:t>roceeding dvertisements</w:t>
      </w:r>
      <w:r>
        <w:rPr>
          <w:rFonts w:ascii="Arial" w:hAnsi="宋体" w:cs="Arial"/>
          <w:bCs/>
          <w:szCs w:val="21"/>
        </w:rPr>
        <w:t>：</w:t>
      </w:r>
    </w:p>
    <w:p>
      <w:pPr>
        <w:spacing w:line="360" w:lineRule="exact"/>
        <w:ind w:left="420" w:leftChars="200"/>
        <w:rPr>
          <w:rFonts w:hint="eastAsia" w:ascii="Arial" w:hAnsi="宋体" w:cs="Arial"/>
          <w:sz w:val="24"/>
          <w:szCs w:val="24"/>
        </w:rPr>
      </w:pPr>
      <w:r>
        <w:rPr>
          <w:rFonts w:ascii="Arial" w:hAnsi="宋体" w:cs="Arial"/>
          <w:sz w:val="24"/>
          <w:szCs w:val="24"/>
        </w:rPr>
        <w:t>将帮助您在展会后找到客户！除在大会期间广为发送外，还通过各种相关渠道发送给未能</w:t>
      </w:r>
    </w:p>
    <w:p>
      <w:pPr>
        <w:spacing w:line="360" w:lineRule="exact"/>
        <w:rPr>
          <w:rFonts w:hint="eastAsia" w:ascii="Arial" w:hAnsi="宋体" w:cs="Arial"/>
          <w:sz w:val="24"/>
          <w:szCs w:val="24"/>
        </w:rPr>
      </w:pPr>
      <w:r>
        <w:rPr>
          <w:rFonts w:ascii="Arial" w:hAnsi="宋体" w:cs="Arial"/>
          <w:sz w:val="24"/>
          <w:szCs w:val="24"/>
        </w:rPr>
        <w:t>前来参观展会的各地专业人士，他们可</w:t>
      </w:r>
      <w:r>
        <w:rPr>
          <w:rFonts w:hint="eastAsia" w:ascii="Arial" w:hAnsi="宋体" w:cs="Arial"/>
          <w:sz w:val="24"/>
          <w:szCs w:val="24"/>
        </w:rPr>
        <w:t>以通过</w:t>
      </w:r>
      <w:r>
        <w:rPr>
          <w:rFonts w:ascii="Arial" w:hAnsi="宋体" w:cs="Arial"/>
          <w:sz w:val="24"/>
          <w:szCs w:val="24"/>
        </w:rPr>
        <w:t>会刊迅速查找</w:t>
      </w:r>
      <w:r>
        <w:rPr>
          <w:rFonts w:hint="eastAsia" w:ascii="Arial" w:hAnsi="宋体" w:cs="Arial"/>
          <w:sz w:val="24"/>
          <w:szCs w:val="24"/>
        </w:rPr>
        <w:t>到贵公司的</w:t>
      </w:r>
      <w:r>
        <w:rPr>
          <w:rFonts w:ascii="Arial" w:hAnsi="宋体" w:cs="Arial"/>
          <w:sz w:val="24"/>
          <w:szCs w:val="24"/>
        </w:rPr>
        <w:t>联络方法与服务内容。</w:t>
      </w:r>
    </w:p>
    <w:p>
      <w:pPr>
        <w:spacing w:line="360" w:lineRule="exact"/>
        <w:rPr>
          <w:rFonts w:hint="eastAsia" w:ascii="宋体" w:hAnsi="宋体" w:eastAsia="宋体" w:cs="宋体"/>
          <w:b/>
          <w:color w:val="0000FF"/>
          <w:sz w:val="30"/>
          <w:szCs w:val="30"/>
        </w:rPr>
      </w:pPr>
    </w:p>
    <w:p>
      <w:pPr>
        <w:spacing w:line="360" w:lineRule="exact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FF"/>
          <w:sz w:val="30"/>
          <w:szCs w:val="30"/>
        </w:rPr>
        <w:t>大会</w:t>
      </w:r>
      <w:r>
        <w:rPr>
          <w:rFonts w:hint="eastAsia" w:ascii="宋体" w:hAnsi="宋体" w:eastAsia="宋体" w:cs="宋体"/>
          <w:b/>
          <w:color w:val="0000FF"/>
          <w:sz w:val="30"/>
          <w:szCs w:val="30"/>
          <w:lang w:eastAsia="zh-CN"/>
        </w:rPr>
        <w:t>组委会</w:t>
      </w:r>
      <w:r>
        <w:rPr>
          <w:rFonts w:hint="eastAsia" w:ascii="宋体" w:hAnsi="宋体" w:eastAsia="宋体" w:cs="宋体"/>
          <w:b/>
          <w:color w:val="0000FF"/>
          <w:sz w:val="30"/>
          <w:szCs w:val="30"/>
        </w:rPr>
        <w:t>联络处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：</w:t>
      </w:r>
    </w:p>
    <w:p>
      <w:pPr>
        <w:spacing w:line="360" w:lineRule="exact"/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  <w:t>阔业会展（上海）有限公司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地址Address：</w:t>
      </w:r>
      <w:r>
        <w:rPr>
          <w:rFonts w:hint="eastAsia" w:ascii="宋体" w:hAnsi="宋体" w:eastAsia="宋体" w:cs="宋体"/>
          <w:sz w:val="30"/>
          <w:szCs w:val="30"/>
        </w:rPr>
        <w:t>上海市浦东新区新环北路1180号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电话Tel：+86-21-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3129 5512</w:t>
      </w: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 xml:space="preserve">    </w:t>
      </w:r>
    </w:p>
    <w:p>
      <w:pPr>
        <w:spacing w:line="360" w:lineRule="exac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传真Fax：+86-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21-6276 9011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spacing w:line="360" w:lineRule="exact"/>
        <w:rPr>
          <w:rFonts w:hint="eastAsia" w:ascii="宋体" w:hAnsi="宋体" w:eastAsia="宋体" w:cs="宋体"/>
          <w:color w:val="9933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电邮Email：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0"/>
          <w:szCs w:val="30"/>
          <w:shd w:val="clear" w:color="auto" w:fill="FFFFFF"/>
          <w:lang w:val="en-US" w:eastAsia="zh-CN"/>
        </w:rPr>
        <w:t>zhaoming058@163.com</w:t>
      </w:r>
      <w:r>
        <w:rPr>
          <w:rFonts w:hint="eastAsia" w:ascii="宋体" w:hAnsi="宋体" w:eastAsia="宋体" w:cs="宋体"/>
          <w:color w:val="993300"/>
          <w:sz w:val="30"/>
          <w:szCs w:val="30"/>
        </w:rPr>
        <w:t xml:space="preserve"> </w:t>
      </w:r>
    </w:p>
    <w:p>
      <w:pPr>
        <w:spacing w:line="36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联系人： 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赵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先生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</w:p>
    <w:p>
      <w:pPr>
        <w:spacing w:line="36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手  机：135 2476 2681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（兼微信）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联系QQ: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246508431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网址Website：</w:t>
      </w:r>
    </w:p>
    <w:p>
      <w:pPr>
        <w:spacing w:line="360" w:lineRule="exact"/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u w:val="single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u w:val="single"/>
          <w:shd w:val="clear" w:fill="FFFFFF"/>
          <w:lang w:val="en-US" w:eastAsia="zh-CN"/>
        </w:rPr>
        <w:instrText xml:space="preserve"> HYPERLINK "http://www.bjcyexpo.cn/" </w:instrTex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u w:val="single"/>
          <w:shd w:val="clear" w:fill="FFFFFF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u w:val="single"/>
          <w:shd w:val="clear" w:fill="FFFFFF"/>
          <w:lang w:val="en-US" w:eastAsia="zh-CN"/>
        </w:rPr>
        <w:t>http://www.bjcyexpo.cn/</w:t>
      </w: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6"/>
          <w:szCs w:val="36"/>
          <w:u w:val="single"/>
          <w:shd w:val="clear" w:fill="FFFFFF"/>
          <w:lang w:val="en-US" w:eastAsia="zh-CN"/>
        </w:rPr>
        <w:fldChar w:fldCharType="end"/>
      </w:r>
    </w:p>
    <w:p>
      <w:pPr>
        <w:spacing w:line="360" w:lineRule="exact"/>
        <w:rPr>
          <w:rFonts w:hint="eastAsia" w:ascii="宋体" w:hAnsi="宋体" w:eastAsia="宋体" w:cs="宋体"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851" w:right="1106" w:bottom="777" w:left="1106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636" w:y="150"/>
      <w:rPr>
        <w:rFonts w:hint="eastAsia" w:ascii="黑体" w:hAnsi="黑体" w:eastAsia="黑体" w:cs="Arial"/>
        <w:spacing w:val="60"/>
        <w:sz w:val="32"/>
        <w:szCs w:val="32"/>
        <w:u w:val="double"/>
        <w:lang w:val="en-US" w:eastAsia="zh-CN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  <w:shd w:val="clear" w:color="auto" w:fill="FFFFFF"/>
      <w:wordWrap w:val="0"/>
      <w:spacing w:before="0" w:beforeAutospacing="0" w:after="0" w:afterAutospacing="0" w:line="440" w:lineRule="exact"/>
      <w:ind w:right="640"/>
      <w:rPr>
        <w:rFonts w:hint="eastAsia" w:ascii="黑体" w:hAnsi="黑体" w:eastAsia="黑体" w:cs="仿宋"/>
        <w:sz w:val="32"/>
        <w:szCs w:val="32"/>
        <w:u w:val="doub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38C"/>
    <w:multiLevelType w:val="multilevel"/>
    <w:tmpl w:val="1E96238C"/>
    <w:lvl w:ilvl="0" w:tentative="0">
      <w:start w:val="0"/>
      <w:numFmt w:val="bullet"/>
      <w:lvlText w:val="■"/>
      <w:lvlJc w:val="left"/>
      <w:pPr>
        <w:tabs>
          <w:tab w:val="left" w:pos="420"/>
        </w:tabs>
        <w:ind w:left="420" w:hanging="420"/>
      </w:pPr>
      <w:rPr>
        <w:rFonts w:hint="eastAsia" w:ascii="黑体" w:hAnsi="黑体" w:eastAsia="黑体" w:cs="Times New Roman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B405CD6"/>
    <w:multiLevelType w:val="multilevel"/>
    <w:tmpl w:val="5B405C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3639"/>
    <w:rsid w:val="00D227F0"/>
    <w:rsid w:val="011640AA"/>
    <w:rsid w:val="01325733"/>
    <w:rsid w:val="01450878"/>
    <w:rsid w:val="01F035EC"/>
    <w:rsid w:val="01F7404E"/>
    <w:rsid w:val="02457EFD"/>
    <w:rsid w:val="039B7BE6"/>
    <w:rsid w:val="04F72720"/>
    <w:rsid w:val="05407A09"/>
    <w:rsid w:val="05FE262A"/>
    <w:rsid w:val="07FA3AD9"/>
    <w:rsid w:val="08A73DD4"/>
    <w:rsid w:val="0A413B75"/>
    <w:rsid w:val="0BC3393C"/>
    <w:rsid w:val="0C3A0D24"/>
    <w:rsid w:val="0CAC6F1D"/>
    <w:rsid w:val="0D506C58"/>
    <w:rsid w:val="0E556655"/>
    <w:rsid w:val="0EDF32E2"/>
    <w:rsid w:val="103766BC"/>
    <w:rsid w:val="13073C24"/>
    <w:rsid w:val="13BF06DB"/>
    <w:rsid w:val="14213A3A"/>
    <w:rsid w:val="14240EEF"/>
    <w:rsid w:val="144E334F"/>
    <w:rsid w:val="14A83AE0"/>
    <w:rsid w:val="1502427C"/>
    <w:rsid w:val="159B0437"/>
    <w:rsid w:val="16B8759C"/>
    <w:rsid w:val="16FB03D9"/>
    <w:rsid w:val="1A663A39"/>
    <w:rsid w:val="1AF74B98"/>
    <w:rsid w:val="1B592609"/>
    <w:rsid w:val="1CB27A0D"/>
    <w:rsid w:val="1CE74422"/>
    <w:rsid w:val="1D2655DA"/>
    <w:rsid w:val="1D3E6E40"/>
    <w:rsid w:val="1D8A07E7"/>
    <w:rsid w:val="1E9419FF"/>
    <w:rsid w:val="1EF90F03"/>
    <w:rsid w:val="1FF50C95"/>
    <w:rsid w:val="20471B2F"/>
    <w:rsid w:val="204C4EA5"/>
    <w:rsid w:val="20E26636"/>
    <w:rsid w:val="210173D1"/>
    <w:rsid w:val="23DC7E7A"/>
    <w:rsid w:val="24232674"/>
    <w:rsid w:val="242C24F6"/>
    <w:rsid w:val="24FE3684"/>
    <w:rsid w:val="252048E7"/>
    <w:rsid w:val="27E44AD4"/>
    <w:rsid w:val="28C02B47"/>
    <w:rsid w:val="298C25AB"/>
    <w:rsid w:val="2BE13B50"/>
    <w:rsid w:val="2F9542BE"/>
    <w:rsid w:val="32783523"/>
    <w:rsid w:val="332C44F5"/>
    <w:rsid w:val="34FB3000"/>
    <w:rsid w:val="35A56710"/>
    <w:rsid w:val="35D621D2"/>
    <w:rsid w:val="35FC5417"/>
    <w:rsid w:val="360742D5"/>
    <w:rsid w:val="360D204B"/>
    <w:rsid w:val="37172722"/>
    <w:rsid w:val="37231640"/>
    <w:rsid w:val="37A10924"/>
    <w:rsid w:val="37D74921"/>
    <w:rsid w:val="3ADC17FC"/>
    <w:rsid w:val="3B736EB7"/>
    <w:rsid w:val="3BC06A83"/>
    <w:rsid w:val="3C9A662B"/>
    <w:rsid w:val="3CE029E3"/>
    <w:rsid w:val="3D623791"/>
    <w:rsid w:val="3D9A4D9D"/>
    <w:rsid w:val="3DA2771E"/>
    <w:rsid w:val="3DCD407C"/>
    <w:rsid w:val="3E2922D5"/>
    <w:rsid w:val="42170A48"/>
    <w:rsid w:val="439D1D09"/>
    <w:rsid w:val="43C26443"/>
    <w:rsid w:val="43DC1F0E"/>
    <w:rsid w:val="44765E50"/>
    <w:rsid w:val="45451B46"/>
    <w:rsid w:val="46054357"/>
    <w:rsid w:val="469547F9"/>
    <w:rsid w:val="46C33530"/>
    <w:rsid w:val="473F217E"/>
    <w:rsid w:val="4A5F7646"/>
    <w:rsid w:val="4AC34E57"/>
    <w:rsid w:val="4D3738C2"/>
    <w:rsid w:val="4D54219E"/>
    <w:rsid w:val="4E761331"/>
    <w:rsid w:val="4F5C0D8F"/>
    <w:rsid w:val="4FE50A76"/>
    <w:rsid w:val="51EC5DAF"/>
    <w:rsid w:val="525C742C"/>
    <w:rsid w:val="53EA7C72"/>
    <w:rsid w:val="54FA373B"/>
    <w:rsid w:val="55121B54"/>
    <w:rsid w:val="55831AD5"/>
    <w:rsid w:val="5750107E"/>
    <w:rsid w:val="59E63BCD"/>
    <w:rsid w:val="5A2E40D7"/>
    <w:rsid w:val="5ABC2737"/>
    <w:rsid w:val="5C4931E6"/>
    <w:rsid w:val="5C897D5F"/>
    <w:rsid w:val="5DC01E25"/>
    <w:rsid w:val="5DEB4E76"/>
    <w:rsid w:val="5E0B12EE"/>
    <w:rsid w:val="5E4F2180"/>
    <w:rsid w:val="5F4F5D4F"/>
    <w:rsid w:val="604B11CA"/>
    <w:rsid w:val="60CA4986"/>
    <w:rsid w:val="61CD0E54"/>
    <w:rsid w:val="652C129E"/>
    <w:rsid w:val="65F01B5E"/>
    <w:rsid w:val="66690C5A"/>
    <w:rsid w:val="67387E31"/>
    <w:rsid w:val="677D5922"/>
    <w:rsid w:val="6780236E"/>
    <w:rsid w:val="6B0828BD"/>
    <w:rsid w:val="6EFD2300"/>
    <w:rsid w:val="6F153E28"/>
    <w:rsid w:val="6FF90855"/>
    <w:rsid w:val="702A0F52"/>
    <w:rsid w:val="70437E8C"/>
    <w:rsid w:val="708A3637"/>
    <w:rsid w:val="714A5E00"/>
    <w:rsid w:val="71C32F75"/>
    <w:rsid w:val="73331332"/>
    <w:rsid w:val="759912E7"/>
    <w:rsid w:val="788F7852"/>
    <w:rsid w:val="790762D8"/>
    <w:rsid w:val="79472F7E"/>
    <w:rsid w:val="7975242F"/>
    <w:rsid w:val="798601DF"/>
    <w:rsid w:val="7A8A4FA0"/>
    <w:rsid w:val="7A8F52D0"/>
    <w:rsid w:val="7BFE7000"/>
    <w:rsid w:val="7E0F2843"/>
    <w:rsid w:val="7E8730CB"/>
    <w:rsid w:val="7E8A1FF8"/>
    <w:rsid w:val="7E8B0FF3"/>
    <w:rsid w:val="7FB11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2019-07-16T03:36:33Z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